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7B6E" w14:textId="77777777" w:rsidR="00F14EA0" w:rsidRDefault="00F14EA0" w:rsidP="00F14EA0">
      <w:pPr>
        <w:jc w:val="center"/>
      </w:pPr>
      <w:r>
        <w:rPr>
          <w:rFonts w:cs="Arial"/>
          <w:b/>
          <w:bCs/>
          <w:noProof/>
          <w:sz w:val="16"/>
          <w:szCs w:val="16"/>
        </w:rPr>
        <w:drawing>
          <wp:inline distT="0" distB="0" distL="0" distR="0" wp14:anchorId="6FEAAB9E" wp14:editId="535E17D2">
            <wp:extent cx="1165074" cy="9621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799" cy="1032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2C518D" w14:textId="7523CF2A" w:rsidR="00F14EA0" w:rsidRDefault="00F14EA0" w:rsidP="00F14EA0">
      <w:r w:rsidRPr="00F14EA0">
        <w:br/>
      </w:r>
      <w:r>
        <w:t>Technical Cable Applications</w:t>
      </w:r>
      <w:r w:rsidRPr="00F14EA0">
        <w:br/>
      </w:r>
      <w:r w:rsidR="00D3617A" w:rsidRPr="00D3617A">
        <w:t>2840 W Valley Hwy N #102</w:t>
      </w:r>
      <w:r w:rsidRPr="00F14EA0">
        <w:br/>
      </w:r>
      <w:r w:rsidR="00D3617A">
        <w:t>Auburn, WA 98001</w:t>
      </w:r>
      <w:r w:rsidRPr="00F14EA0">
        <w:br/>
      </w:r>
      <w:r w:rsidR="00D3617A">
        <w:t>USA</w:t>
      </w:r>
      <w:r w:rsidRPr="00F14EA0">
        <w:br/>
      </w:r>
      <w:r w:rsidR="00D3617A">
        <w:t>March 17, 2026</w:t>
      </w:r>
    </w:p>
    <w:p w14:paraId="68928F96" w14:textId="77777777" w:rsidR="00F14EA0" w:rsidRPr="00F14EA0" w:rsidRDefault="00F14EA0" w:rsidP="00F14EA0"/>
    <w:p w14:paraId="374163B7" w14:textId="77777777" w:rsidR="00F14EA0" w:rsidRDefault="00F14EA0" w:rsidP="00F14EA0">
      <w:r w:rsidRPr="00F14EA0">
        <w:t>Subject: Declaration of Compliance with RoHS and REACH Directives</w:t>
      </w:r>
    </w:p>
    <w:p w14:paraId="25380562" w14:textId="77777777" w:rsidR="00F14EA0" w:rsidRPr="00F14EA0" w:rsidRDefault="00F14EA0" w:rsidP="00F14EA0"/>
    <w:p w14:paraId="629B46FC" w14:textId="77777777" w:rsidR="00F14EA0" w:rsidRDefault="00F14EA0" w:rsidP="00F14EA0">
      <w:r w:rsidRPr="00F14EA0">
        <w:t>To Whom It May Concern,</w:t>
      </w:r>
    </w:p>
    <w:p w14:paraId="5821C9BE" w14:textId="77777777" w:rsidR="00F14EA0" w:rsidRPr="00F14EA0" w:rsidRDefault="00F14EA0" w:rsidP="00F14EA0"/>
    <w:p w14:paraId="49A69827" w14:textId="77421295" w:rsidR="00F14EA0" w:rsidRDefault="00F14EA0" w:rsidP="00F14EA0">
      <w:r w:rsidRPr="00F14EA0">
        <w:t xml:space="preserve">We hereby declare that all products manufactured and supplied by </w:t>
      </w:r>
      <w:r>
        <w:t>Technical Cable Applications</w:t>
      </w:r>
      <w:r w:rsidRPr="00F14EA0">
        <w:t xml:space="preserve"> meet the requirements of </w:t>
      </w:r>
      <w:r>
        <w:t xml:space="preserve">customer design and where </w:t>
      </w:r>
      <w:r w:rsidR="00D3617A">
        <w:t>applicable</w:t>
      </w:r>
      <w:r>
        <w:t xml:space="preserve"> meet the requirements </w:t>
      </w:r>
      <w:r w:rsidRPr="00F14EA0">
        <w:t xml:space="preserve">of the RoHS Directive (2011/65/EU and its amendments, including (EU) 2015/863). </w:t>
      </w:r>
    </w:p>
    <w:p w14:paraId="327E93E3" w14:textId="77777777" w:rsidR="00F14EA0" w:rsidRPr="00F14EA0" w:rsidRDefault="00F14EA0" w:rsidP="00F14EA0"/>
    <w:p w14:paraId="1727E883" w14:textId="47C6C9E8" w:rsidR="00F14EA0" w:rsidRDefault="00F14EA0" w:rsidP="00F14EA0">
      <w:r w:rsidRPr="00F14EA0">
        <w:t xml:space="preserve">In addition, </w:t>
      </w:r>
      <w:r>
        <w:t>Technical Cable Applications</w:t>
      </w:r>
      <w:r w:rsidRPr="00F14EA0">
        <w:t xml:space="preserve"> meet</w:t>
      </w:r>
      <w:r>
        <w:t>s</w:t>
      </w:r>
      <w:r w:rsidRPr="00F14EA0">
        <w:t xml:space="preserve"> the requirements of </w:t>
      </w:r>
      <w:r>
        <w:t>customer design and where applicable</w:t>
      </w:r>
      <w:r w:rsidRPr="00F14EA0">
        <w:t xml:space="preserve"> </w:t>
      </w:r>
      <w:proofErr w:type="gramStart"/>
      <w:r w:rsidRPr="00F14EA0">
        <w:t>complies</w:t>
      </w:r>
      <w:proofErr w:type="gramEnd"/>
      <w:r w:rsidRPr="00F14EA0">
        <w:t xml:space="preserve"> with the REACH Regulation (EC No. 1907/2006). </w:t>
      </w:r>
    </w:p>
    <w:p w14:paraId="0B1BC1AC" w14:textId="77777777" w:rsidR="00D3617A" w:rsidRDefault="00D3617A" w:rsidP="00F14EA0"/>
    <w:p w14:paraId="2F1B2D50" w14:textId="77777777" w:rsidR="00D3617A" w:rsidRDefault="00D3617A" w:rsidP="00D3617A">
      <w:r w:rsidRPr="00F14EA0">
        <w:t xml:space="preserve">This letter is to formally confirm that </w:t>
      </w:r>
      <w:r>
        <w:t>Technical Cable Applications</w:t>
      </w:r>
      <w:r w:rsidRPr="00F14EA0">
        <w:t xml:space="preserve"> </w:t>
      </w:r>
      <w:r>
        <w:t>internal processes are in</w:t>
      </w:r>
      <w:r w:rsidRPr="00F14EA0">
        <w:t xml:space="preserve"> full compliance with the requirements of the Restriction of Hazardous Substances (RoHS) Directive and the Registration, Evaluation, Authorization, and Restriction of Chemicals (REACH) Regulation.</w:t>
      </w:r>
    </w:p>
    <w:p w14:paraId="311EBF7F" w14:textId="77777777" w:rsidR="00F14EA0" w:rsidRDefault="00F14EA0" w:rsidP="00F14EA0"/>
    <w:p w14:paraId="7FEC7CA1" w14:textId="5B5DF8A4" w:rsidR="00F14EA0" w:rsidRPr="00F14EA0" w:rsidRDefault="00F14EA0" w:rsidP="00F14EA0">
      <w:r w:rsidRPr="00F14EA0">
        <w:t xml:space="preserve">To ensure ongoing compliance, </w:t>
      </w:r>
      <w:r>
        <w:t>Technical Cable Applications</w:t>
      </w:r>
      <w:r w:rsidRPr="00F14EA0">
        <w:t xml:space="preserve"> maintains strict </w:t>
      </w:r>
      <w:r>
        <w:t xml:space="preserve">controls over internal processes to ensure </w:t>
      </w:r>
      <w:r w:rsidR="00D3617A">
        <w:t>there is no addition or subtraction from customer design requirements.</w:t>
      </w:r>
    </w:p>
    <w:p w14:paraId="75FDC05E" w14:textId="77777777" w:rsidR="00F14EA0" w:rsidRDefault="00F14EA0" w:rsidP="00F14EA0"/>
    <w:p w14:paraId="2E7619A9" w14:textId="03A542BB" w:rsidR="00F14EA0" w:rsidRDefault="00F14EA0" w:rsidP="00F14EA0">
      <w:r w:rsidRPr="00F14EA0">
        <w:t>Should you require further information or supporting documentation, please do not hesitate to contact us.</w:t>
      </w:r>
    </w:p>
    <w:p w14:paraId="35677E7A" w14:textId="77777777" w:rsidR="00F14EA0" w:rsidRPr="00F14EA0" w:rsidRDefault="00F14EA0" w:rsidP="00F14EA0"/>
    <w:p w14:paraId="03C334E6" w14:textId="77777777" w:rsidR="00F14EA0" w:rsidRDefault="00F14EA0" w:rsidP="00F14EA0">
      <w:r w:rsidRPr="00F14EA0">
        <w:t>Sincerely,</w:t>
      </w:r>
    </w:p>
    <w:p w14:paraId="6A3AFB25" w14:textId="77777777" w:rsidR="00F14EA0" w:rsidRPr="00F14EA0" w:rsidRDefault="00F14EA0" w:rsidP="00F14EA0"/>
    <w:p w14:paraId="72D1207C" w14:textId="47EF5BEE" w:rsidR="00F14EA0" w:rsidRPr="00F14EA0" w:rsidRDefault="00D3617A" w:rsidP="00F14EA0">
      <w:r>
        <w:t>Chris Thome</w:t>
      </w:r>
      <w:r w:rsidR="00F14EA0" w:rsidRPr="00F14EA0">
        <w:br/>
      </w:r>
      <w:r>
        <w:t>Quality Manager</w:t>
      </w:r>
      <w:r w:rsidR="00F14EA0" w:rsidRPr="00F14EA0">
        <w:br/>
      </w:r>
      <w:r w:rsidR="00F14EA0">
        <w:t>Technical Cable Applications</w:t>
      </w:r>
      <w:r w:rsidR="00F14EA0" w:rsidRPr="00F14EA0">
        <w:br/>
      </w:r>
      <w:r>
        <w:t>chris@technicalcable.com</w:t>
      </w:r>
    </w:p>
    <w:p w14:paraId="77B64BCD" w14:textId="77777777" w:rsidR="00D16D70" w:rsidRDefault="00D16D70"/>
    <w:sectPr w:rsidR="00D16D70" w:rsidSect="00F77E20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3m3Pn5dPyXQjp5mIqwh+VzWclnqyi9D6mIshhL6NFoLi3bcxmdMqkjNs4WeNMJVhKIvYvR4/qSxcmutrtF99g==" w:salt="P6Wbc/oWVdL+giAb1e19Gg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A0"/>
    <w:rsid w:val="000C54B1"/>
    <w:rsid w:val="00537BC9"/>
    <w:rsid w:val="005C2535"/>
    <w:rsid w:val="00646534"/>
    <w:rsid w:val="0075308D"/>
    <w:rsid w:val="00850ED8"/>
    <w:rsid w:val="009C2C4C"/>
    <w:rsid w:val="00A6637B"/>
    <w:rsid w:val="00B5293C"/>
    <w:rsid w:val="00C76EB9"/>
    <w:rsid w:val="00D16D70"/>
    <w:rsid w:val="00D3617A"/>
    <w:rsid w:val="00E2013D"/>
    <w:rsid w:val="00F14EA0"/>
    <w:rsid w:val="00F7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A0E5"/>
  <w15:chartTrackingRefBased/>
  <w15:docId w15:val="{15AC3346-E050-403E-807C-1F12033E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E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E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E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E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E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E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E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E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E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E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E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E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E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E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E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E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E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Thome</dc:creator>
  <cp:keywords/>
  <dc:description/>
  <cp:lastModifiedBy>Chris Thome</cp:lastModifiedBy>
  <cp:revision>3</cp:revision>
  <dcterms:created xsi:type="dcterms:W3CDTF">2026-03-17T18:14:00Z</dcterms:created>
  <dcterms:modified xsi:type="dcterms:W3CDTF">2026-03-17T18:15:00Z</dcterms:modified>
</cp:coreProperties>
</file>